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093F1" w14:textId="77777777" w:rsidR="00027894" w:rsidRPr="00101208" w:rsidRDefault="00027894" w:rsidP="00027894">
      <w:pPr>
        <w:shd w:val="clear" w:color="auto" w:fill="FFFFFF"/>
        <w:spacing w:after="0" w:line="240" w:lineRule="auto"/>
        <w:ind w:left="-150" w:right="-15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101208">
        <w:rPr>
          <w:rFonts w:ascii="Open Sans" w:eastAsia="Times New Roman" w:hAnsi="Open Sans" w:cs="Open Sans"/>
          <w:szCs w:val="24"/>
          <w:lang w:eastAsia="pl-PL"/>
        </w:rPr>
        <w:t>W związku z nowelizacją ustawy z dnia 13 września 1996 r. o utrzymaniu czystości i porządku w gminach, Wydział Gospodarki Komunalnej Urzędu Miejskiego w Gdańsku informuje, że od dnia 1 stycznia 2012 r. nie wydaje się już decyzji Prezydenta Miasta Gdańska na odbieranie odpadów komunalnych od właścicieli nieruchomości. Powyższe decyzje zostały zastąpione wpisem do Rejestru Działalności Regulowanej w zakresie odbierania odpadów komunalnych od właścicieli nieruchomości.</w:t>
      </w:r>
    </w:p>
    <w:p w14:paraId="28884C1C" w14:textId="7A69C05E" w:rsidR="00027894" w:rsidRPr="00101208" w:rsidRDefault="00027894" w:rsidP="00027894">
      <w:pPr>
        <w:shd w:val="clear" w:color="auto" w:fill="FFFFFF"/>
        <w:spacing w:after="0" w:line="240" w:lineRule="auto"/>
        <w:ind w:left="-150" w:right="-15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101208">
        <w:rPr>
          <w:rFonts w:ascii="Open Sans" w:eastAsia="Times New Roman" w:hAnsi="Open Sans" w:cs="Open Sans"/>
          <w:szCs w:val="24"/>
          <w:lang w:eastAsia="pl-PL"/>
        </w:rPr>
        <w:t>Przedsiębiorcy, którzy posiadali zezwolenie na odbieranie odpadów komunalnych od właścicieli nieruchomości, mogli wykonywać działalność w zakresie odbierania odpadów komunalnych </w:t>
      </w:r>
      <w:r w:rsidRPr="00101208">
        <w:rPr>
          <w:rFonts w:ascii="Open Sans" w:eastAsia="Times New Roman" w:hAnsi="Open Sans" w:cs="Open Sans"/>
          <w:b/>
          <w:bCs/>
          <w:szCs w:val="24"/>
          <w:u w:val="single"/>
          <w:lang w:eastAsia="pl-PL"/>
        </w:rPr>
        <w:t>bez wpisu do rejestru działalności regulowanej</w:t>
      </w:r>
      <w:r w:rsidRPr="00101208">
        <w:rPr>
          <w:rFonts w:ascii="Open Sans" w:eastAsia="Times New Roman" w:hAnsi="Open Sans" w:cs="Open Sans"/>
          <w:szCs w:val="24"/>
          <w:lang w:eastAsia="pl-PL"/>
        </w:rPr>
        <w:t> w okresie </w:t>
      </w:r>
      <w:r w:rsidR="00101208" w:rsidRPr="00101208">
        <w:rPr>
          <w:rFonts w:ascii="Open Sans" w:eastAsia="Times New Roman" w:hAnsi="Open Sans" w:cs="Open Sans"/>
          <w:b/>
          <w:bCs/>
          <w:szCs w:val="24"/>
          <w:u w:val="single"/>
          <w:lang w:eastAsia="pl-PL"/>
        </w:rPr>
        <w:t xml:space="preserve">do dnia 31 </w:t>
      </w:r>
      <w:r w:rsidRPr="00101208">
        <w:rPr>
          <w:rFonts w:ascii="Open Sans" w:eastAsia="Times New Roman" w:hAnsi="Open Sans" w:cs="Open Sans"/>
          <w:b/>
          <w:bCs/>
          <w:szCs w:val="24"/>
          <w:u w:val="single"/>
          <w:lang w:eastAsia="pl-PL"/>
        </w:rPr>
        <w:t>grudnia 2012</w:t>
      </w:r>
      <w:r w:rsidR="00101208">
        <w:rPr>
          <w:rFonts w:ascii="Open Sans" w:eastAsia="Times New Roman" w:hAnsi="Open Sans" w:cs="Open Sans"/>
          <w:b/>
          <w:bCs/>
          <w:szCs w:val="24"/>
          <w:u w:val="single"/>
          <w:lang w:eastAsia="pl-PL"/>
        </w:rPr>
        <w:t xml:space="preserve"> </w:t>
      </w:r>
      <w:r w:rsidRPr="00101208">
        <w:rPr>
          <w:rFonts w:ascii="Open Sans" w:eastAsia="Times New Roman" w:hAnsi="Open Sans" w:cs="Open Sans"/>
          <w:b/>
          <w:bCs/>
          <w:szCs w:val="24"/>
          <w:u w:val="single"/>
          <w:lang w:eastAsia="pl-PL"/>
        </w:rPr>
        <w:t>r.</w:t>
      </w:r>
    </w:p>
    <w:p w14:paraId="0FDC938F" w14:textId="77777777" w:rsidR="00027894" w:rsidRPr="00101208" w:rsidRDefault="00027894" w:rsidP="00027894">
      <w:pPr>
        <w:shd w:val="clear" w:color="auto" w:fill="FFFFFF"/>
        <w:spacing w:after="0" w:line="240" w:lineRule="auto"/>
        <w:ind w:left="-150" w:right="-15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101208">
        <w:rPr>
          <w:rFonts w:ascii="Open Sans" w:eastAsia="Times New Roman" w:hAnsi="Open Sans" w:cs="Open Sans"/>
          <w:szCs w:val="24"/>
          <w:lang w:eastAsia="pl-PL"/>
        </w:rPr>
        <w:t>Po tym terminie wszystkie zezwolenia na odbieranie odpadów komunalnych od właścicieli nieruchomości wygasły z mocy prawa.</w:t>
      </w:r>
    </w:p>
    <w:p w14:paraId="1C159012" w14:textId="45968EF0" w:rsidR="00027894" w:rsidRPr="00101208" w:rsidRDefault="00027894" w:rsidP="00027894">
      <w:pPr>
        <w:shd w:val="clear" w:color="auto" w:fill="FFFFFF"/>
        <w:spacing w:after="0" w:line="240" w:lineRule="auto"/>
        <w:ind w:left="-150" w:right="-15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101208">
        <w:rPr>
          <w:rFonts w:ascii="Open Sans" w:eastAsia="Times New Roman" w:hAnsi="Open Sans" w:cs="Open Sans"/>
          <w:szCs w:val="24"/>
          <w:lang w:eastAsia="pl-PL"/>
        </w:rPr>
        <w:t>Rejestr ten prowadzony jest przez Prezydenta Miasta Gdańska.</w:t>
      </w:r>
      <w:r w:rsidRPr="00101208">
        <w:rPr>
          <w:rFonts w:ascii="Open Sans" w:eastAsia="Times New Roman" w:hAnsi="Open Sans" w:cs="Open Sans"/>
          <w:szCs w:val="24"/>
          <w:lang w:eastAsia="pl-PL"/>
        </w:rPr>
        <w:br/>
        <w:t>Rejestr jest jawny. Każdy ma prawo dostępu do zawartych</w:t>
      </w:r>
      <w:r w:rsidR="00101208" w:rsidRPr="00101208">
        <w:rPr>
          <w:rFonts w:ascii="Open Sans" w:eastAsia="Times New Roman" w:hAnsi="Open Sans" w:cs="Open Sans"/>
          <w:szCs w:val="24"/>
          <w:lang w:eastAsia="pl-PL"/>
        </w:rPr>
        <w:t xml:space="preserve"> w nim danych za pośrednictwem O</w:t>
      </w:r>
      <w:r w:rsidRPr="00101208">
        <w:rPr>
          <w:rFonts w:ascii="Open Sans" w:eastAsia="Times New Roman" w:hAnsi="Open Sans" w:cs="Open Sans"/>
          <w:szCs w:val="24"/>
          <w:lang w:eastAsia="pl-PL"/>
        </w:rPr>
        <w:t>rganu, który prowadzi rejestr. Rejestr jest prowadzony w postaci bazy danych zapisanych na informatycznych nośnikach danych.</w:t>
      </w:r>
    </w:p>
    <w:p w14:paraId="0244C215" w14:textId="77777777" w:rsidR="00027894" w:rsidRPr="00101208" w:rsidRDefault="00027894" w:rsidP="00027894">
      <w:pPr>
        <w:shd w:val="clear" w:color="auto" w:fill="FFFFFF"/>
        <w:spacing w:after="0" w:line="240" w:lineRule="auto"/>
        <w:ind w:left="-150" w:right="-15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101208">
        <w:rPr>
          <w:rFonts w:ascii="Open Sans" w:eastAsia="Times New Roman" w:hAnsi="Open Sans" w:cs="Open Sans"/>
          <w:b/>
          <w:bCs/>
          <w:szCs w:val="24"/>
          <w:lang w:eastAsia="pl-PL"/>
        </w:rPr>
        <w:t>W rejestrze zamieszcza się:</w:t>
      </w:r>
    </w:p>
    <w:p w14:paraId="22D6544E" w14:textId="77777777" w:rsidR="00027894" w:rsidRPr="00101208" w:rsidRDefault="00027894" w:rsidP="000278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101208">
        <w:rPr>
          <w:rFonts w:ascii="Open Sans" w:eastAsia="Times New Roman" w:hAnsi="Open Sans" w:cs="Open Sans"/>
          <w:szCs w:val="24"/>
          <w:lang w:eastAsia="pl-PL"/>
        </w:rPr>
        <w:t>Firmę, oznaczenie siedziby i adres albo imię, nazwisko i adres przedsiębiorcy,</w:t>
      </w:r>
    </w:p>
    <w:p w14:paraId="136D026B" w14:textId="77777777" w:rsidR="00027894" w:rsidRPr="00101208" w:rsidRDefault="00027894" w:rsidP="000278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101208">
        <w:rPr>
          <w:rFonts w:ascii="Open Sans" w:eastAsia="Times New Roman" w:hAnsi="Open Sans" w:cs="Open Sans"/>
          <w:szCs w:val="24"/>
          <w:lang w:eastAsia="pl-PL"/>
        </w:rPr>
        <w:t>Numer identyfikacji podatkowej (NIP),</w:t>
      </w:r>
    </w:p>
    <w:p w14:paraId="58027153" w14:textId="77777777" w:rsidR="00027894" w:rsidRPr="00101208" w:rsidRDefault="00027894" w:rsidP="000278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101208">
        <w:rPr>
          <w:rFonts w:ascii="Open Sans" w:eastAsia="Times New Roman" w:hAnsi="Open Sans" w:cs="Open Sans"/>
          <w:szCs w:val="24"/>
          <w:lang w:eastAsia="pl-PL"/>
        </w:rPr>
        <w:t>Określenie rodzaju odbieranych odpadów komunalnych,</w:t>
      </w:r>
    </w:p>
    <w:p w14:paraId="70C26EAB" w14:textId="77777777" w:rsidR="00027894" w:rsidRPr="00101208" w:rsidRDefault="00027894" w:rsidP="000278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101208">
        <w:rPr>
          <w:rFonts w:ascii="Open Sans" w:eastAsia="Times New Roman" w:hAnsi="Open Sans" w:cs="Open Sans"/>
          <w:szCs w:val="24"/>
          <w:lang w:eastAsia="pl-PL"/>
        </w:rPr>
        <w:t>numer rejestrowy</w:t>
      </w:r>
    </w:p>
    <w:p w14:paraId="6E1C7713" w14:textId="77777777" w:rsidR="00027894" w:rsidRPr="00101208" w:rsidRDefault="00027894" w:rsidP="00027894">
      <w:pPr>
        <w:shd w:val="clear" w:color="auto" w:fill="FFFFFF"/>
        <w:spacing w:after="0" w:line="240" w:lineRule="auto"/>
        <w:ind w:left="-150" w:right="-15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101208">
        <w:rPr>
          <w:rFonts w:ascii="Open Sans" w:eastAsia="Times New Roman" w:hAnsi="Open Sans" w:cs="Open Sans"/>
          <w:b/>
          <w:bCs/>
          <w:szCs w:val="24"/>
          <w:lang w:eastAsia="pl-PL"/>
        </w:rPr>
        <w:t>Podstawą prawną wpisu do rejestru jest:</w:t>
      </w:r>
    </w:p>
    <w:p w14:paraId="551115E7" w14:textId="77777777" w:rsidR="00027894" w:rsidRPr="00101208" w:rsidRDefault="00027894" w:rsidP="000278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101208">
        <w:rPr>
          <w:rFonts w:ascii="Open Sans" w:eastAsia="Times New Roman" w:hAnsi="Open Sans" w:cs="Open Sans"/>
          <w:szCs w:val="24"/>
          <w:lang w:eastAsia="pl-PL"/>
        </w:rPr>
        <w:t>Ustawa z dnia 13 września 1996r. o utrzymaniu czystości i porządku w gminach (tekst jedn. Dz.U. z 2024 r., poz. 399 z późn. zm.),</w:t>
      </w:r>
    </w:p>
    <w:p w14:paraId="0B821E74" w14:textId="77777777" w:rsidR="00027894" w:rsidRPr="00101208" w:rsidRDefault="00027894" w:rsidP="000278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101208">
        <w:rPr>
          <w:rFonts w:ascii="Open Sans" w:eastAsia="Times New Roman" w:hAnsi="Open Sans" w:cs="Open Sans"/>
          <w:szCs w:val="24"/>
          <w:lang w:eastAsia="pl-PL"/>
        </w:rPr>
        <w:t>Ustawa z dnia 6 marca 2018 r. Prawo przedsiębiorców (tekst jedn. Dz. U. z 2024 r., poz. 236 z późn. zm.).</w:t>
      </w:r>
    </w:p>
    <w:p w14:paraId="19D71253" w14:textId="32536CB7" w:rsidR="00027894" w:rsidRDefault="00027894" w:rsidP="00027894">
      <w:pPr>
        <w:shd w:val="clear" w:color="auto" w:fill="FFFFFF"/>
        <w:spacing w:after="0" w:line="240" w:lineRule="auto"/>
        <w:ind w:left="-150" w:right="-150"/>
        <w:jc w:val="both"/>
        <w:rPr>
          <w:rFonts w:ascii="Open Sans" w:eastAsia="Times New Roman" w:hAnsi="Open Sans" w:cs="Open Sans"/>
          <w:b/>
          <w:bCs/>
          <w:szCs w:val="24"/>
          <w:lang w:eastAsia="pl-PL"/>
        </w:rPr>
      </w:pPr>
      <w:r w:rsidRPr="00101208">
        <w:rPr>
          <w:rFonts w:ascii="Open Sans" w:eastAsia="Times New Roman" w:hAnsi="Open Sans" w:cs="Open Sans"/>
          <w:b/>
          <w:bCs/>
          <w:szCs w:val="24"/>
          <w:lang w:eastAsia="pl-PL"/>
        </w:rPr>
        <w:t>Wpis do rejestru podlega opłacie skarbowej:</w:t>
      </w:r>
    </w:p>
    <w:p w14:paraId="28D3EE44" w14:textId="77777777" w:rsidR="00101208" w:rsidRPr="00101208" w:rsidRDefault="00101208" w:rsidP="0010120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right="-150"/>
        <w:jc w:val="both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hAnsi="Open Sans" w:cs="Open Sans"/>
          <w:lang w:eastAsia="pl-PL"/>
        </w:rPr>
        <w:t>50,00 zł (za wpis do rejestru)</w:t>
      </w:r>
    </w:p>
    <w:p w14:paraId="37CA727D" w14:textId="1D0F58BC" w:rsidR="00331542" w:rsidRPr="00331542" w:rsidRDefault="00101208" w:rsidP="0033154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right="-150"/>
        <w:jc w:val="both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hAnsi="Open Sans" w:cs="Open Sans"/>
          <w:lang w:eastAsia="pl-PL"/>
        </w:rPr>
        <w:t>25,00 z</w:t>
      </w:r>
      <w:r w:rsidR="00331542">
        <w:rPr>
          <w:rFonts w:ascii="Open Sans" w:hAnsi="Open Sans" w:cs="Open Sans"/>
          <w:lang w:eastAsia="pl-PL"/>
        </w:rPr>
        <w:t>ł (za zmianę wpisu do rejestru)</w:t>
      </w:r>
    </w:p>
    <w:p w14:paraId="0D897966" w14:textId="1F24462C" w:rsidR="00331542" w:rsidRDefault="00331542" w:rsidP="00331542">
      <w:pPr>
        <w:shd w:val="clear" w:color="auto" w:fill="FFFFFF"/>
        <w:spacing w:after="0" w:line="240" w:lineRule="auto"/>
        <w:ind w:left="210" w:right="-150"/>
        <w:jc w:val="both"/>
        <w:rPr>
          <w:rFonts w:ascii="Open Sans" w:eastAsia="Times New Roman" w:hAnsi="Open Sans" w:cs="Open Sans"/>
          <w:szCs w:val="24"/>
          <w:lang w:eastAsia="pl-PL"/>
        </w:rPr>
      </w:pPr>
      <w:bookmarkStart w:id="0" w:name="_GoBack"/>
      <w:bookmarkEnd w:id="0"/>
    </w:p>
    <w:p w14:paraId="5E458032" w14:textId="77777777" w:rsidR="00331542" w:rsidRDefault="00331542" w:rsidP="00027894">
      <w:pPr>
        <w:shd w:val="clear" w:color="auto" w:fill="FFFFFF"/>
        <w:spacing w:after="0" w:line="240" w:lineRule="auto"/>
        <w:ind w:left="-150" w:right="-150"/>
        <w:jc w:val="both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 xml:space="preserve">Opłatę należy uiścić na rachunek bankowy Urzędu Miejskiego w Gdańsku 31 1240 1268 1111 0010 3877 3935 stawka określona według załącznika do Ustawy z dnia 16 listopada 2006 r. </w:t>
      </w:r>
      <w:r>
        <w:rPr>
          <w:rFonts w:ascii="Open Sans" w:eastAsia="Times New Roman" w:hAnsi="Open Sans" w:cs="Open Sans"/>
          <w:szCs w:val="24"/>
          <w:lang w:eastAsia="pl-PL"/>
        </w:rPr>
        <w:br/>
        <w:t>o opłacie skarbowej (t.j. Dz. U. z 2025 r. poz. 1154)</w:t>
      </w:r>
    </w:p>
    <w:p w14:paraId="5C46F961" w14:textId="4F1B1D72" w:rsidR="00101208" w:rsidRDefault="00027894" w:rsidP="00027894">
      <w:pPr>
        <w:shd w:val="clear" w:color="auto" w:fill="FFFFFF"/>
        <w:spacing w:after="0" w:line="240" w:lineRule="auto"/>
        <w:ind w:left="-150" w:right="-15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101208">
        <w:rPr>
          <w:rFonts w:ascii="Open Sans" w:eastAsia="Times New Roman" w:hAnsi="Open Sans" w:cs="Open Sans"/>
          <w:szCs w:val="24"/>
          <w:lang w:eastAsia="pl-PL"/>
        </w:rPr>
        <w:br/>
      </w:r>
      <w:r w:rsidRPr="00101208">
        <w:rPr>
          <w:rFonts w:ascii="Open Sans" w:eastAsia="Times New Roman" w:hAnsi="Open Sans" w:cs="Open Sans"/>
          <w:bCs/>
          <w:szCs w:val="24"/>
          <w:lang w:eastAsia="pl-PL"/>
        </w:rPr>
        <w:t>Wpisu do rejestru dokonuje się na podstawie złożonego pisemnego wniosku</w:t>
      </w:r>
      <w:r w:rsidRPr="00101208">
        <w:rPr>
          <w:rFonts w:ascii="Open Sans" w:eastAsia="Times New Roman" w:hAnsi="Open Sans" w:cs="Open Sans"/>
          <w:szCs w:val="24"/>
          <w:lang w:eastAsia="pl-PL"/>
        </w:rPr>
        <w:br/>
        <w:t xml:space="preserve">i oświadczenia o spełnieniu warunków wymaganych do wykonywania działalności w zakresie odbierania odpadów komunalnych od właścicieli nieruchomości określonych w ustawie </w:t>
      </w:r>
      <w:r w:rsidR="00101208">
        <w:rPr>
          <w:rFonts w:ascii="Open Sans" w:eastAsia="Times New Roman" w:hAnsi="Open Sans" w:cs="Open Sans"/>
          <w:szCs w:val="24"/>
          <w:lang w:eastAsia="pl-PL"/>
        </w:rPr>
        <w:br/>
      </w:r>
      <w:r w:rsidRPr="00101208">
        <w:rPr>
          <w:rFonts w:ascii="Open Sans" w:eastAsia="Times New Roman" w:hAnsi="Open Sans" w:cs="Open Sans"/>
          <w:szCs w:val="24"/>
          <w:lang w:eastAsia="pl-PL"/>
        </w:rPr>
        <w:t xml:space="preserve">o utrzymaniu czystości i porządku w gminach. </w:t>
      </w:r>
    </w:p>
    <w:p w14:paraId="2D9D16CD" w14:textId="4E700551" w:rsidR="00027894" w:rsidRPr="00101208" w:rsidRDefault="00027894" w:rsidP="00027894">
      <w:pPr>
        <w:shd w:val="clear" w:color="auto" w:fill="FFFFFF"/>
        <w:spacing w:after="0" w:line="240" w:lineRule="auto"/>
        <w:ind w:left="-150" w:right="-15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101208">
        <w:rPr>
          <w:rFonts w:ascii="Open Sans" w:eastAsia="Times New Roman" w:hAnsi="Open Sans" w:cs="Open Sans"/>
          <w:szCs w:val="24"/>
          <w:lang w:eastAsia="pl-PL"/>
        </w:rPr>
        <w:t xml:space="preserve">Warunki jakie musi spełniać przedsiębiorca określa Rozporządzenie Ministra Środowiska </w:t>
      </w:r>
      <w:r w:rsidR="00101208">
        <w:rPr>
          <w:rFonts w:ascii="Open Sans" w:eastAsia="Times New Roman" w:hAnsi="Open Sans" w:cs="Open Sans"/>
          <w:szCs w:val="24"/>
          <w:lang w:eastAsia="pl-PL"/>
        </w:rPr>
        <w:br/>
      </w:r>
      <w:r w:rsidRPr="00101208">
        <w:rPr>
          <w:rFonts w:ascii="Open Sans" w:eastAsia="Times New Roman" w:hAnsi="Open Sans" w:cs="Open Sans"/>
          <w:szCs w:val="24"/>
          <w:lang w:eastAsia="pl-PL"/>
        </w:rPr>
        <w:t>w sprawie szczegółowych wymagań w zakresie odbierania odpadów komunalnych od właścicieli</w:t>
      </w:r>
      <w:r w:rsidR="00101208">
        <w:rPr>
          <w:rFonts w:ascii="Open Sans" w:eastAsia="Times New Roman" w:hAnsi="Open Sans" w:cs="Open Sans"/>
          <w:szCs w:val="24"/>
          <w:lang w:eastAsia="pl-PL"/>
        </w:rPr>
        <w:t xml:space="preserve"> nieruchomości (Dz.U. z 2013 r.</w:t>
      </w:r>
      <w:r w:rsidRPr="00101208">
        <w:rPr>
          <w:rFonts w:ascii="Open Sans" w:eastAsia="Times New Roman" w:hAnsi="Open Sans" w:cs="Open Sans"/>
          <w:szCs w:val="24"/>
          <w:lang w:eastAsia="pl-PL"/>
        </w:rPr>
        <w:t xml:space="preserve"> poz. 122 z późn. zm.)</w:t>
      </w:r>
    </w:p>
    <w:p w14:paraId="7E80831F" w14:textId="77777777" w:rsidR="00027894" w:rsidRPr="00101208" w:rsidRDefault="00027894" w:rsidP="00027894">
      <w:pPr>
        <w:shd w:val="clear" w:color="auto" w:fill="FFFFFF"/>
        <w:spacing w:after="0" w:line="240" w:lineRule="auto"/>
        <w:ind w:left="-150" w:right="-15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101208">
        <w:rPr>
          <w:rFonts w:ascii="Open Sans" w:eastAsia="Times New Roman" w:hAnsi="Open Sans" w:cs="Open Sans"/>
          <w:szCs w:val="24"/>
          <w:lang w:eastAsia="pl-PL"/>
        </w:rPr>
        <w:t>Do wniosku należy dołączyć potwierdzenie uiszczenia opłaty skarbowej.</w:t>
      </w:r>
    </w:p>
    <w:p w14:paraId="2333357F" w14:textId="525B3F0B" w:rsidR="00027894" w:rsidRPr="00101208" w:rsidRDefault="00027894" w:rsidP="00027894">
      <w:pPr>
        <w:shd w:val="clear" w:color="auto" w:fill="FFFFFF"/>
        <w:spacing w:after="0" w:line="240" w:lineRule="auto"/>
        <w:ind w:left="-150" w:right="-15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101208">
        <w:rPr>
          <w:rFonts w:ascii="Open Sans" w:eastAsia="Times New Roman" w:hAnsi="Open Sans" w:cs="Open Sans"/>
          <w:szCs w:val="24"/>
          <w:lang w:eastAsia="pl-PL"/>
        </w:rPr>
        <w:lastRenderedPageBreak/>
        <w:t>Wpis jest dokonany z chwilą zamieszczenia danych w rejestrze. Nadaje się wówczas numer rejestrowy.</w:t>
      </w:r>
      <w:r w:rsidRPr="00101208">
        <w:rPr>
          <w:rFonts w:ascii="Open Sans" w:eastAsia="Times New Roman" w:hAnsi="Open Sans" w:cs="Open Sans"/>
          <w:szCs w:val="24"/>
          <w:lang w:eastAsia="pl-PL"/>
        </w:rPr>
        <w:br/>
        <w:t>Wpisu przedsiębiorcy do rejestru dokonuje się w terminie 7 dni od dnia</w:t>
      </w:r>
      <w:r w:rsidR="00101208">
        <w:rPr>
          <w:rFonts w:ascii="Open Sans" w:eastAsia="Times New Roman" w:hAnsi="Open Sans" w:cs="Open Sans"/>
          <w:szCs w:val="24"/>
          <w:lang w:eastAsia="pl-PL"/>
        </w:rPr>
        <w:t xml:space="preserve"> wpływu kompletnego wniosku do O</w:t>
      </w:r>
      <w:r w:rsidRPr="00101208">
        <w:rPr>
          <w:rFonts w:ascii="Open Sans" w:eastAsia="Times New Roman" w:hAnsi="Open Sans" w:cs="Open Sans"/>
          <w:szCs w:val="24"/>
          <w:lang w:eastAsia="pl-PL"/>
        </w:rPr>
        <w:t xml:space="preserve">rganu. Następnie wydaje się zaświadczenie o tym wpisie z informacją </w:t>
      </w:r>
      <w:r w:rsidR="00101208">
        <w:rPr>
          <w:rFonts w:ascii="Open Sans" w:eastAsia="Times New Roman" w:hAnsi="Open Sans" w:cs="Open Sans"/>
          <w:szCs w:val="24"/>
          <w:lang w:eastAsia="pl-PL"/>
        </w:rPr>
        <w:br/>
      </w:r>
      <w:r w:rsidRPr="00101208">
        <w:rPr>
          <w:rFonts w:ascii="Open Sans" w:eastAsia="Times New Roman" w:hAnsi="Open Sans" w:cs="Open Sans"/>
          <w:szCs w:val="24"/>
          <w:lang w:eastAsia="pl-PL"/>
        </w:rPr>
        <w:t>o nadanym numerze rejestrowym.</w:t>
      </w:r>
    </w:p>
    <w:p w14:paraId="72A13F46" w14:textId="77777777" w:rsidR="007112F7" w:rsidRDefault="00027894" w:rsidP="007112F7">
      <w:pPr>
        <w:shd w:val="clear" w:color="auto" w:fill="FFFFFF"/>
        <w:spacing w:after="0" w:line="240" w:lineRule="auto"/>
        <w:ind w:left="-150" w:right="-15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101208">
        <w:rPr>
          <w:rFonts w:ascii="Open Sans" w:eastAsia="Times New Roman" w:hAnsi="Open Sans" w:cs="Open Sans"/>
          <w:szCs w:val="24"/>
          <w:lang w:eastAsia="pl-PL"/>
        </w:rPr>
        <w:t>W przypadku zakończenia działalności polegającej na odbieraniu odpadów komunalnych, przedsiębiorca jest zobowiązany złożyć do Prezydenta </w:t>
      </w:r>
      <w:r w:rsidRPr="00101208">
        <w:rPr>
          <w:rFonts w:ascii="Open Sans" w:eastAsia="Times New Roman" w:hAnsi="Open Sans" w:cs="Open Sans"/>
          <w:bCs/>
          <w:szCs w:val="24"/>
          <w:lang w:eastAsia="pl-PL"/>
        </w:rPr>
        <w:t>w terminie 14 dni od trwałego zaprzestania wykonywania tej działalności wniosek o wykreślenie z rejestru</w:t>
      </w:r>
      <w:r w:rsidRPr="00101208">
        <w:rPr>
          <w:rFonts w:ascii="Open Sans" w:eastAsia="Times New Roman" w:hAnsi="Open Sans" w:cs="Open Sans"/>
          <w:szCs w:val="24"/>
          <w:lang w:eastAsia="pl-PL"/>
        </w:rPr>
        <w:t>.</w:t>
      </w:r>
    </w:p>
    <w:p w14:paraId="0A2E0E30" w14:textId="16A6925F" w:rsidR="007112F7" w:rsidRPr="007112F7" w:rsidRDefault="007112F7" w:rsidP="007112F7">
      <w:pPr>
        <w:shd w:val="clear" w:color="auto" w:fill="FFFFFF"/>
        <w:spacing w:after="0" w:line="240" w:lineRule="auto"/>
        <w:ind w:left="-150" w:right="-150"/>
        <w:jc w:val="both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/>
          <w:szCs w:val="24"/>
          <w:lang w:eastAsia="pl-PL"/>
        </w:rPr>
        <w:t xml:space="preserve">W przypadku chęci uzyskania zaświadczenia o wykreśleniu z rejestru działalności regulowanej należy wnieść opłatę skarbową w wysokości 17,00 zł </w:t>
      </w:r>
      <w:r w:rsidRPr="007112F7">
        <w:rPr>
          <w:rFonts w:ascii="Open Sans" w:hAnsi="Open Sans" w:cs="Open Sans"/>
        </w:rPr>
        <w:t>na rachunek bankowy Urzędu Miejskiego w Gdańsku nr 31 1240 1268 1111 0010 3877 3935 w wysokości 17,00 zł. - stawka określona według załącznika do Ustawy z dnia 16 listopada 2006 r. o opłacie skarbowej (</w:t>
      </w:r>
      <w:r>
        <w:rPr>
          <w:rFonts w:ascii="Open Sans" w:hAnsi="Open Sans" w:cs="Open Sans"/>
        </w:rPr>
        <w:t>t.j. Dz. U. z 2025 r. poz. 1154</w:t>
      </w:r>
      <w:r w:rsidRPr="007112F7">
        <w:rPr>
          <w:rFonts w:ascii="Open Sans" w:hAnsi="Open Sans" w:cs="Open Sans"/>
        </w:rPr>
        <w:t>)</w:t>
      </w:r>
      <w:r>
        <w:rPr>
          <w:rFonts w:ascii="Open Sans" w:hAnsi="Open Sans" w:cs="Open Sans"/>
        </w:rPr>
        <w:t xml:space="preserve"> </w:t>
      </w:r>
      <w:r w:rsidRPr="007112F7">
        <w:rPr>
          <w:rFonts w:ascii="Open Sans" w:hAnsi="Open Sans" w:cs="Open Sans"/>
        </w:rPr>
        <w:t>– cz. II ust. 21).</w:t>
      </w: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  <w:r w:rsidRPr="007112F7">
        <w:rPr>
          <w:rFonts w:ascii="Open Sans" w:hAnsi="Open Sans" w:cs="Open Sans"/>
        </w:rPr>
        <w:t xml:space="preserve">Obowiązek zapłaty opłaty skarbowej powstaje z chwilą złożenia wniosku o wydanie zaświadczenia (art. 6 ust. 1 pkt. 2 Ustawy </w:t>
      </w:r>
      <w:r>
        <w:rPr>
          <w:rFonts w:ascii="Open Sans" w:hAnsi="Open Sans" w:cs="Open Sans"/>
        </w:rPr>
        <w:br/>
      </w:r>
      <w:r w:rsidRPr="007112F7">
        <w:rPr>
          <w:rFonts w:ascii="Open Sans" w:hAnsi="Open Sans" w:cs="Open Sans"/>
        </w:rPr>
        <w:t>z dnia 16 listopada 2006 r. o opłacie skarbowej).</w:t>
      </w:r>
      <w:r>
        <w:rPr>
          <w:rFonts w:ascii="Open Sans" w:hAnsi="Open Sans" w:cs="Open Sans"/>
        </w:rPr>
        <w:t xml:space="preserve"> W przypadku nie uiszczenia opłaty za zaświadczenie przedsiębiorca zostanie poinformowany o wykreśleniu z rejestru działalności regulowanej pismem. </w:t>
      </w:r>
    </w:p>
    <w:p w14:paraId="04F4331F" w14:textId="3B875280" w:rsidR="007112F7" w:rsidRPr="00101208" w:rsidRDefault="007112F7" w:rsidP="00027894">
      <w:pPr>
        <w:shd w:val="clear" w:color="auto" w:fill="FFFFFF"/>
        <w:spacing w:after="0" w:line="240" w:lineRule="auto"/>
        <w:ind w:left="-150" w:right="-150"/>
        <w:jc w:val="both"/>
        <w:rPr>
          <w:rFonts w:ascii="Open Sans" w:eastAsia="Times New Roman" w:hAnsi="Open Sans" w:cs="Open Sans"/>
          <w:szCs w:val="24"/>
          <w:lang w:eastAsia="pl-PL"/>
        </w:rPr>
      </w:pPr>
      <w:r>
        <w:rPr>
          <w:rFonts w:ascii="Open Sans" w:eastAsia="Times New Roman" w:hAnsi="Open Sans" w:cs="Open Sans"/>
          <w:szCs w:val="24"/>
          <w:lang w:eastAsia="pl-PL"/>
        </w:rPr>
        <w:t xml:space="preserve"> </w:t>
      </w:r>
    </w:p>
    <w:p w14:paraId="2CED2938" w14:textId="77777777" w:rsidR="00027894" w:rsidRPr="00101208" w:rsidRDefault="00027894" w:rsidP="00027894">
      <w:pPr>
        <w:shd w:val="clear" w:color="auto" w:fill="FFFFFF"/>
        <w:spacing w:after="0" w:line="240" w:lineRule="auto"/>
        <w:ind w:left="-150" w:right="-15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101208">
        <w:rPr>
          <w:rFonts w:ascii="Open Sans" w:eastAsia="Times New Roman" w:hAnsi="Open Sans" w:cs="Open Sans"/>
          <w:szCs w:val="24"/>
          <w:lang w:eastAsia="pl-PL"/>
        </w:rPr>
        <w:t>Przedsiębiorca jest obowiązany </w:t>
      </w:r>
      <w:r w:rsidRPr="008C016F">
        <w:rPr>
          <w:rFonts w:ascii="Open Sans" w:eastAsia="Times New Roman" w:hAnsi="Open Sans" w:cs="Open Sans"/>
          <w:bCs/>
          <w:szCs w:val="24"/>
          <w:lang w:eastAsia="pl-PL"/>
        </w:rPr>
        <w:t>zgłosić zmianę danych</w:t>
      </w:r>
      <w:r w:rsidRPr="00101208">
        <w:rPr>
          <w:rFonts w:ascii="Open Sans" w:eastAsia="Times New Roman" w:hAnsi="Open Sans" w:cs="Open Sans"/>
          <w:b/>
          <w:bCs/>
          <w:szCs w:val="24"/>
          <w:lang w:eastAsia="pl-PL"/>
        </w:rPr>
        <w:t> </w:t>
      </w:r>
      <w:r w:rsidRPr="00101208">
        <w:rPr>
          <w:rFonts w:ascii="Open Sans" w:eastAsia="Times New Roman" w:hAnsi="Open Sans" w:cs="Open Sans"/>
          <w:szCs w:val="24"/>
          <w:lang w:eastAsia="pl-PL"/>
        </w:rPr>
        <w:t>wpisanych do rejestru w </w:t>
      </w:r>
      <w:r w:rsidRPr="008C016F">
        <w:rPr>
          <w:rFonts w:ascii="Open Sans" w:eastAsia="Times New Roman" w:hAnsi="Open Sans" w:cs="Open Sans"/>
          <w:bCs/>
          <w:szCs w:val="24"/>
          <w:lang w:eastAsia="pl-PL"/>
        </w:rPr>
        <w:t>terminie 14 </w:t>
      </w:r>
      <w:r w:rsidRPr="00101208">
        <w:rPr>
          <w:rFonts w:ascii="Open Sans" w:eastAsia="Times New Roman" w:hAnsi="Open Sans" w:cs="Open Sans"/>
          <w:szCs w:val="24"/>
          <w:lang w:eastAsia="pl-PL"/>
        </w:rPr>
        <w:t>dni od dnia zajścia zdarzenia, które spowodowało zmianę tych danych</w:t>
      </w:r>
      <w:r w:rsidRPr="00101208">
        <w:rPr>
          <w:rFonts w:ascii="Open Sans" w:eastAsia="Times New Roman" w:hAnsi="Open Sans" w:cs="Open Sans"/>
          <w:b/>
          <w:bCs/>
          <w:szCs w:val="24"/>
          <w:lang w:eastAsia="pl-PL"/>
        </w:rPr>
        <w:t>.</w:t>
      </w:r>
    </w:p>
    <w:p w14:paraId="5717EEF8" w14:textId="77777777" w:rsidR="008C016F" w:rsidRDefault="008C016F" w:rsidP="00027894">
      <w:pPr>
        <w:shd w:val="clear" w:color="auto" w:fill="FFFFFF"/>
        <w:spacing w:after="0" w:line="240" w:lineRule="auto"/>
        <w:ind w:left="-150" w:right="-150"/>
        <w:jc w:val="both"/>
        <w:rPr>
          <w:rFonts w:ascii="Open Sans" w:eastAsia="Times New Roman" w:hAnsi="Open Sans" w:cs="Open Sans"/>
          <w:b/>
          <w:bCs/>
          <w:szCs w:val="24"/>
          <w:u w:val="single"/>
          <w:lang w:eastAsia="pl-PL"/>
        </w:rPr>
      </w:pPr>
    </w:p>
    <w:p w14:paraId="0E8F5FD5" w14:textId="77777777" w:rsidR="008C016F" w:rsidRDefault="008C016F" w:rsidP="00027894">
      <w:pPr>
        <w:shd w:val="clear" w:color="auto" w:fill="FFFFFF"/>
        <w:spacing w:after="0" w:line="240" w:lineRule="auto"/>
        <w:ind w:left="-150" w:right="-150"/>
        <w:jc w:val="both"/>
        <w:rPr>
          <w:rFonts w:ascii="Open Sans" w:eastAsia="Times New Roman" w:hAnsi="Open Sans" w:cs="Open Sans"/>
          <w:b/>
          <w:bCs/>
          <w:szCs w:val="24"/>
          <w:u w:val="single"/>
          <w:lang w:eastAsia="pl-PL"/>
        </w:rPr>
      </w:pPr>
    </w:p>
    <w:p w14:paraId="21531300" w14:textId="34C1EC34" w:rsidR="00027894" w:rsidRPr="008C016F" w:rsidRDefault="00027894" w:rsidP="00027894">
      <w:pPr>
        <w:shd w:val="clear" w:color="auto" w:fill="FFFFFF"/>
        <w:spacing w:after="0" w:line="240" w:lineRule="auto"/>
        <w:ind w:left="-150" w:right="-15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8C016F">
        <w:rPr>
          <w:rFonts w:ascii="Open Sans" w:eastAsia="Times New Roman" w:hAnsi="Open Sans" w:cs="Open Sans"/>
          <w:b/>
          <w:bCs/>
          <w:szCs w:val="24"/>
          <w:lang w:eastAsia="pl-PL"/>
        </w:rPr>
        <w:t>Kary</w:t>
      </w:r>
    </w:p>
    <w:p w14:paraId="0B0CAFAF" w14:textId="6B183714" w:rsidR="00027894" w:rsidRPr="00101208" w:rsidRDefault="00027894" w:rsidP="00027894">
      <w:pPr>
        <w:shd w:val="clear" w:color="auto" w:fill="FFFFFF"/>
        <w:spacing w:after="0" w:line="240" w:lineRule="auto"/>
        <w:ind w:left="-150" w:right="-150"/>
        <w:jc w:val="both"/>
        <w:rPr>
          <w:rFonts w:ascii="Open Sans" w:eastAsia="Times New Roman" w:hAnsi="Open Sans" w:cs="Open Sans"/>
          <w:szCs w:val="24"/>
          <w:lang w:eastAsia="pl-PL"/>
        </w:rPr>
      </w:pPr>
      <w:r w:rsidRPr="00101208">
        <w:rPr>
          <w:rFonts w:ascii="Open Sans" w:eastAsia="Times New Roman" w:hAnsi="Open Sans" w:cs="Open Sans"/>
          <w:szCs w:val="24"/>
          <w:lang w:eastAsia="pl-PL"/>
        </w:rPr>
        <w:t xml:space="preserve">Działanie bez wpisu do rejestru podlega karze </w:t>
      </w:r>
      <w:r w:rsidR="008C016F">
        <w:rPr>
          <w:rFonts w:ascii="Open Sans" w:eastAsia="Times New Roman" w:hAnsi="Open Sans" w:cs="Open Sans"/>
          <w:szCs w:val="24"/>
          <w:lang w:eastAsia="pl-PL"/>
        </w:rPr>
        <w:t>5 000 zł</w:t>
      </w:r>
      <w:r w:rsidRPr="00101208">
        <w:rPr>
          <w:rFonts w:ascii="Open Sans" w:eastAsia="Times New Roman" w:hAnsi="Open Sans" w:cs="Open Sans"/>
          <w:szCs w:val="24"/>
          <w:lang w:eastAsia="pl-PL"/>
        </w:rPr>
        <w:t xml:space="preserve"> za pierwszy miesiąc wykonywania działalności bez w</w:t>
      </w:r>
      <w:r w:rsidR="008C016F">
        <w:rPr>
          <w:rFonts w:ascii="Open Sans" w:eastAsia="Times New Roman" w:hAnsi="Open Sans" w:cs="Open Sans"/>
          <w:szCs w:val="24"/>
          <w:lang w:eastAsia="pl-PL"/>
        </w:rPr>
        <w:t>pisu do rejestru oraz 10 000 zł</w:t>
      </w:r>
      <w:r w:rsidRPr="00101208">
        <w:rPr>
          <w:rFonts w:ascii="Open Sans" w:eastAsia="Times New Roman" w:hAnsi="Open Sans" w:cs="Open Sans"/>
          <w:szCs w:val="24"/>
          <w:lang w:eastAsia="pl-PL"/>
        </w:rPr>
        <w:t xml:space="preserve"> za każdy</w:t>
      </w:r>
      <w:r w:rsidR="008C016F">
        <w:rPr>
          <w:rFonts w:ascii="Open Sans" w:eastAsia="Times New Roman" w:hAnsi="Open Sans" w:cs="Open Sans"/>
          <w:szCs w:val="24"/>
          <w:lang w:eastAsia="pl-PL"/>
        </w:rPr>
        <w:t xml:space="preserve"> kolejny miesiąc.</w:t>
      </w:r>
    </w:p>
    <w:p w14:paraId="00BC8766" w14:textId="77777777" w:rsidR="00B43A51" w:rsidRPr="00101208" w:rsidRDefault="00B43A51">
      <w:pPr>
        <w:rPr>
          <w:rFonts w:ascii="Open Sans" w:hAnsi="Open Sans" w:cs="Open Sans"/>
          <w:sz w:val="20"/>
        </w:rPr>
      </w:pPr>
    </w:p>
    <w:sectPr w:rsidR="00B43A51" w:rsidRPr="0010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7983"/>
    <w:multiLevelType w:val="hybridMultilevel"/>
    <w:tmpl w:val="DC3A50A0"/>
    <w:lvl w:ilvl="0" w:tplc="5630071E">
      <w:start w:val="1"/>
      <w:numFmt w:val="bullet"/>
      <w:lvlText w:val=""/>
      <w:lvlJc w:val="left"/>
      <w:pPr>
        <w:ind w:left="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178160EF"/>
    <w:multiLevelType w:val="multilevel"/>
    <w:tmpl w:val="F074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7979F1"/>
    <w:multiLevelType w:val="multilevel"/>
    <w:tmpl w:val="CD1C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94"/>
    <w:rsid w:val="00027894"/>
    <w:rsid w:val="00101208"/>
    <w:rsid w:val="00331542"/>
    <w:rsid w:val="007112F7"/>
    <w:rsid w:val="008C016F"/>
    <w:rsid w:val="00B4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093E"/>
  <w15:chartTrackingRefBased/>
  <w15:docId w15:val="{043B1314-9E7E-4440-8B7D-02B442FB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7894"/>
    <w:rPr>
      <w:b/>
      <w:bCs/>
    </w:rPr>
  </w:style>
  <w:style w:type="paragraph" w:styleId="Akapitzlist">
    <w:name w:val="List Paragraph"/>
    <w:basedOn w:val="Normalny"/>
    <w:uiPriority w:val="34"/>
    <w:qFormat/>
    <w:rsid w:val="0010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c0254a-8494-43ea-8baf-4c826c6820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4D57D90B215C4D817AF12026DEA6D4" ma:contentTypeVersion="17" ma:contentTypeDescription="Utwórz nowy dokument." ma:contentTypeScope="" ma:versionID="b7c98320b380f003503830e374d54ba1">
  <xsd:schema xmlns:xsd="http://www.w3.org/2001/XMLSchema" xmlns:xs="http://www.w3.org/2001/XMLSchema" xmlns:p="http://schemas.microsoft.com/office/2006/metadata/properties" xmlns:ns3="c5c0254a-8494-43ea-8baf-4c826c6820c6" xmlns:ns4="b8022db4-de12-4ad0-9b7e-9ae12338ae8a" targetNamespace="http://schemas.microsoft.com/office/2006/metadata/properties" ma:root="true" ma:fieldsID="e5ed3fd8099ded095d2ac1815f87b212" ns3:_="" ns4:_="">
    <xsd:import namespace="c5c0254a-8494-43ea-8baf-4c826c6820c6"/>
    <xsd:import namespace="b8022db4-de12-4ad0-9b7e-9ae12338ae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0254a-8494-43ea-8baf-4c826c682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2db4-de12-4ad0-9b7e-9ae12338a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920255-10E3-4C52-9AE0-301EBB4D78E5}">
  <ds:schemaRefs>
    <ds:schemaRef ds:uri="http://purl.org/dc/dcmitype/"/>
    <ds:schemaRef ds:uri="http://www.w3.org/XML/1998/namespace"/>
    <ds:schemaRef ds:uri="http://schemas.microsoft.com/office/2006/documentManagement/types"/>
    <ds:schemaRef ds:uri="c5c0254a-8494-43ea-8baf-4c826c6820c6"/>
    <ds:schemaRef ds:uri="http://schemas.microsoft.com/office/infopath/2007/PartnerControls"/>
    <ds:schemaRef ds:uri="http://purl.org/dc/elements/1.1/"/>
    <ds:schemaRef ds:uri="b8022db4-de12-4ad0-9b7e-9ae12338ae8a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8E90AA-2EC4-4A86-B268-2315CFBBF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F5269-AFC5-4413-BB3E-E087CCBDD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0254a-8494-43ea-8baf-4c826c6820c6"/>
    <ds:schemaRef ds:uri="b8022db4-de12-4ad0-9b7e-9ae12338a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Waszewski Michał</dc:creator>
  <cp:keywords/>
  <dc:description/>
  <cp:lastModifiedBy>Waszewski Michał</cp:lastModifiedBy>
  <cp:revision>4</cp:revision>
  <dcterms:created xsi:type="dcterms:W3CDTF">2025-08-28T09:01:00Z</dcterms:created>
  <dcterms:modified xsi:type="dcterms:W3CDTF">2025-09-23T08:51:00Z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0x010100F74D57D90B215C4D817AF12026DEA6D4</vt:lpwstr>
  </property>
</Properties>
</file>