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CB1A0" w14:textId="6152D66B" w:rsidR="002157EF" w:rsidRDefault="002157EF" w:rsidP="002157EF">
      <w:pPr>
        <w:pStyle w:val="NormalnyWeb"/>
        <w:shd w:val="clear" w:color="auto" w:fill="FFFFFF"/>
        <w:spacing w:before="0" w:beforeAutospacing="0" w:after="0" w:afterAutospacing="0"/>
        <w:ind w:right="-150"/>
        <w:jc w:val="both"/>
        <w:rPr>
          <w:rFonts w:ascii="Open Sans" w:hAnsi="Open Sans" w:cs="Open Sans"/>
          <w:sz w:val="22"/>
        </w:rPr>
      </w:pPr>
    </w:p>
    <w:p w14:paraId="41F89F96" w14:textId="3269E793" w:rsidR="002157EF" w:rsidRDefault="002157EF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8"/>
        </w:rPr>
        <w:t>Miejsca zagospodarowania przez podmioty odbierające odpady komunalne od właścicieli nieruchomości</w:t>
      </w:r>
    </w:p>
    <w:p w14:paraId="3CA2365C" w14:textId="77777777" w:rsidR="002157EF" w:rsidRDefault="002157EF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</w:p>
    <w:p w14:paraId="7E51ACB0" w14:textId="6EBBB979" w:rsidR="00BC6D48" w:rsidRPr="002157EF" w:rsidRDefault="00BC6D48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  <w:r w:rsidRPr="002157EF">
        <w:rPr>
          <w:rFonts w:ascii="Open Sans" w:hAnsi="Open Sans" w:cs="Open Sans"/>
          <w:sz w:val="22"/>
        </w:rPr>
        <w:t xml:space="preserve">Informujemy, że miejscem zagospodarowania przez podmioty odbierające odpady komunalne od właścicieli nieruchomości z terenu Gminy Miasta Gdańska niesegregowanych (zmieszanych) odpadów komunalnych, bioodpadów stanowiących odpady komunalne oraz pozostałości z sortowania odpadów komunalnych przeznaczonych do składowania jest, </w:t>
      </w:r>
      <w:r w:rsidR="002157EF">
        <w:rPr>
          <w:rFonts w:ascii="Open Sans" w:hAnsi="Open Sans" w:cs="Open Sans"/>
          <w:sz w:val="22"/>
        </w:rPr>
        <w:br/>
      </w:r>
      <w:r w:rsidRPr="002157EF">
        <w:rPr>
          <w:rFonts w:ascii="Open Sans" w:hAnsi="Open Sans" w:cs="Open Sans"/>
          <w:sz w:val="22"/>
        </w:rPr>
        <w:t>w przypadku:</w:t>
      </w:r>
    </w:p>
    <w:p w14:paraId="1E5AE0A3" w14:textId="6387DCBA" w:rsidR="00BC6D48" w:rsidRPr="002157EF" w:rsidRDefault="00BC6D48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  <w:r w:rsidRPr="002157EF">
        <w:rPr>
          <w:rFonts w:ascii="Open Sans" w:hAnsi="Open Sans" w:cs="Open Sans"/>
          <w:sz w:val="22"/>
        </w:rPr>
        <w:t xml:space="preserve">– podmiotów odbierających odpady komunalne na podstawie udzielonego przez GMG zamówienia publicznego na odbieranie odpadów komunalnych – Zakład Utylizacyjny </w:t>
      </w:r>
      <w:r w:rsidR="002157EF">
        <w:rPr>
          <w:rFonts w:ascii="Open Sans" w:hAnsi="Open Sans" w:cs="Open Sans"/>
          <w:sz w:val="22"/>
        </w:rPr>
        <w:br/>
      </w:r>
      <w:bookmarkStart w:id="0" w:name="_GoBack"/>
      <w:bookmarkEnd w:id="0"/>
      <w:r w:rsidRPr="002157EF">
        <w:rPr>
          <w:rFonts w:ascii="Open Sans" w:hAnsi="Open Sans" w:cs="Open Sans"/>
          <w:sz w:val="22"/>
        </w:rPr>
        <w:t>Sp. z o.o., ul. Jabłoniowa 55, 80-180 Gdańsk,</w:t>
      </w:r>
    </w:p>
    <w:p w14:paraId="1F689B11" w14:textId="77777777" w:rsidR="00BC6D48" w:rsidRPr="002157EF" w:rsidRDefault="00BC6D48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  <w:r w:rsidRPr="002157EF">
        <w:rPr>
          <w:rFonts w:ascii="Open Sans" w:hAnsi="Open Sans" w:cs="Open Sans"/>
          <w:sz w:val="22"/>
        </w:rPr>
        <w:t>– pozostałych podmiotów odbierających odpady komunalne z terenu GMG – Zakład Utylizacyjny Sp. z o.o. w Gdańsku lub inna instalacja komunalna wpisana na listę instalacji spełniających wymagania dla instalacji komunalnych prowadzonej przez Marszałka Województwa Pomorskiego.</w:t>
      </w:r>
    </w:p>
    <w:p w14:paraId="0B11AA74" w14:textId="77777777" w:rsidR="00BC6D48" w:rsidRPr="002157EF" w:rsidRDefault="00BC6D48" w:rsidP="00BC6D48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</w:rPr>
      </w:pPr>
      <w:r w:rsidRPr="002157EF">
        <w:rPr>
          <w:rFonts w:ascii="Open Sans" w:hAnsi="Open Sans" w:cs="Open Sans"/>
          <w:sz w:val="22"/>
        </w:rPr>
        <w:t>Szczegółowe dane o miejscach zagospodarowania odpadów znajdują się w sprawozdaniach Prezydenta Miasta Gdańska z realizacji zadań z zakresu gospodarowania odpadami komunalnymi.</w:t>
      </w:r>
    </w:p>
    <w:p w14:paraId="3FC4DE5C" w14:textId="77777777" w:rsidR="00A85802" w:rsidRDefault="00A85802"/>
    <w:sectPr w:rsidR="00A8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48"/>
    <w:rsid w:val="002157EF"/>
    <w:rsid w:val="00A85802"/>
    <w:rsid w:val="00B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A9F4"/>
  <w15:chartTrackingRefBased/>
  <w15:docId w15:val="{09E841B2-30B7-4AC7-9E8C-F420CE96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C6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C6D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C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D57D90B215C4D817AF12026DEA6D4" ma:contentTypeVersion="17" ma:contentTypeDescription="Utwórz nowy dokument." ma:contentTypeScope="" ma:versionID="b7c98320b380f003503830e374d54ba1">
  <xsd:schema xmlns:xsd="http://www.w3.org/2001/XMLSchema" xmlns:xs="http://www.w3.org/2001/XMLSchema" xmlns:p="http://schemas.microsoft.com/office/2006/metadata/properties" xmlns:ns3="c5c0254a-8494-43ea-8baf-4c826c6820c6" xmlns:ns4="b8022db4-de12-4ad0-9b7e-9ae12338ae8a" targetNamespace="http://schemas.microsoft.com/office/2006/metadata/properties" ma:root="true" ma:fieldsID="e5ed3fd8099ded095d2ac1815f87b212" ns3:_="" ns4:_="">
    <xsd:import namespace="c5c0254a-8494-43ea-8baf-4c826c6820c6"/>
    <xsd:import namespace="b8022db4-de12-4ad0-9b7e-9ae12338a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54a-8494-43ea-8baf-4c826c6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2db4-de12-4ad0-9b7e-9ae12338a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0254a-8494-43ea-8baf-4c826c6820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A7E7B-00F1-402E-A707-32EED23E2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254a-8494-43ea-8baf-4c826c6820c6"/>
    <ds:schemaRef ds:uri="b8022db4-de12-4ad0-9b7e-9ae12338a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76C33-95D0-4FCE-B3AB-CF8A10766624}">
  <ds:schemaRefs>
    <ds:schemaRef ds:uri="b8022db4-de12-4ad0-9b7e-9ae12338ae8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5c0254a-8494-43ea-8baf-4c826c6820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D2E49C-CC15-46FC-8B7F-5B6E49B38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Waszewski Michał</dc:creator>
  <cp:keywords/>
  <dc:description/>
  <cp:lastModifiedBy>Waszewski Michał</cp:lastModifiedBy>
  <cp:revision>2</cp:revision>
  <dcterms:created xsi:type="dcterms:W3CDTF">2025-08-28T11:14:00Z</dcterms:created>
  <dcterms:modified xsi:type="dcterms:W3CDTF">2025-08-29T09:58:00Z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0x010100F74D57D90B215C4D817AF12026DEA6D4</vt:lpwstr>
  </property>
</Properties>
</file>